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9A" w:rsidRDefault="00467F9A">
      <w:pPr>
        <w:rPr>
          <w:rFonts w:ascii="Times New Roman" w:hAnsi="Times New Roman" w:cs="Times New Roman"/>
          <w:sz w:val="28"/>
          <w:szCs w:val="28"/>
        </w:rPr>
      </w:pP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</w:p>
    <w:p w:rsidR="00C40E4B" w:rsidRDefault="00C40E4B" w:rsidP="00C40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педагогическом                                              Утверждаю                                 </w:t>
      </w:r>
    </w:p>
    <w:p w:rsidR="00C40E4B" w:rsidRDefault="00C40E4B" w:rsidP="00C40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совете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БДОУ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C40E4B" w:rsidRDefault="00C40E4B" w:rsidP="00C40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__</w:t>
      </w:r>
      <w:r w:rsidR="00730E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от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2017г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Шарагольский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C40E4B" w:rsidRPr="00F80F0E" w:rsidRDefault="00C40E4B" w:rsidP="00C40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</w:p>
    <w:p w:rsidR="00C40E4B" w:rsidRPr="00C40E4B" w:rsidRDefault="00C40E4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Положение о пищеблоке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lastRenderedPageBreak/>
        <w:t xml:space="preserve">1. Общие положения.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деятельность работы </w:t>
      </w:r>
      <w:proofErr w:type="spellStart"/>
      <w:r w:rsidRPr="00C40E4B">
        <w:rPr>
          <w:rFonts w:ascii="Times New Roman" w:hAnsi="Times New Roman" w:cs="Times New Roman"/>
          <w:sz w:val="28"/>
          <w:szCs w:val="28"/>
        </w:rPr>
        <w:t>пищеблока</w:t>
      </w:r>
      <w:proofErr w:type="gramStart"/>
      <w:r w:rsidRPr="00C40E4B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C40E4B">
        <w:rPr>
          <w:rFonts w:ascii="Times New Roman" w:hAnsi="Times New Roman" w:cs="Times New Roman"/>
          <w:sz w:val="28"/>
          <w:szCs w:val="28"/>
        </w:rPr>
        <w:t>ункционируемый</w:t>
      </w:r>
      <w:proofErr w:type="spellEnd"/>
      <w:r w:rsidRPr="00C40E4B">
        <w:rPr>
          <w:rFonts w:ascii="Times New Roman" w:hAnsi="Times New Roman" w:cs="Times New Roman"/>
          <w:sz w:val="28"/>
          <w:szCs w:val="28"/>
        </w:rPr>
        <w:t xml:space="preserve">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бюджетном </w:t>
      </w:r>
      <w:r w:rsidRPr="00C40E4B">
        <w:rPr>
          <w:rFonts w:ascii="Times New Roman" w:hAnsi="Times New Roman" w:cs="Times New Roman"/>
          <w:sz w:val="28"/>
          <w:szCs w:val="28"/>
        </w:rPr>
        <w:t>дошкольном образовател</w:t>
      </w:r>
      <w:r>
        <w:rPr>
          <w:rFonts w:ascii="Times New Roman" w:hAnsi="Times New Roman" w:cs="Times New Roman"/>
          <w:sz w:val="28"/>
          <w:szCs w:val="28"/>
        </w:rPr>
        <w:t>ьном учреждении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Шарагольский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Pr="00C40E4B">
        <w:rPr>
          <w:rFonts w:ascii="Times New Roman" w:hAnsi="Times New Roman" w:cs="Times New Roman"/>
          <w:sz w:val="28"/>
          <w:szCs w:val="28"/>
        </w:rPr>
        <w:t xml:space="preserve">» (далее Учреждение).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>1.2. Положение о пищеблоке Учреждения разработано в соответствии с действующими нормативными документами: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 - Федеральный закон Российской </w:t>
      </w:r>
      <w:proofErr w:type="spellStart"/>
      <w:r w:rsidRPr="00C40E4B">
        <w:rPr>
          <w:rFonts w:ascii="Times New Roman" w:hAnsi="Times New Roman" w:cs="Times New Roman"/>
          <w:sz w:val="28"/>
          <w:szCs w:val="28"/>
        </w:rPr>
        <w:t>Федерацииот</w:t>
      </w:r>
      <w:proofErr w:type="spellEnd"/>
      <w:r w:rsidRPr="00C40E4B">
        <w:rPr>
          <w:rFonts w:ascii="Times New Roman" w:hAnsi="Times New Roman" w:cs="Times New Roman"/>
          <w:sz w:val="28"/>
          <w:szCs w:val="28"/>
        </w:rPr>
        <w:t xml:space="preserve"> 29.12.2012г. № 273-ФЗ «Об образовании в Российской Федерации</w:t>
      </w:r>
      <w:proofErr w:type="gramStart"/>
      <w:r w:rsidRPr="00C40E4B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C40E4B">
        <w:rPr>
          <w:rFonts w:ascii="Times New Roman" w:hAnsi="Times New Roman" w:cs="Times New Roman"/>
          <w:sz w:val="28"/>
          <w:szCs w:val="28"/>
        </w:rPr>
        <w:t>т.41;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 - Трудовой кодекс РФ от 30.12.2001 N 197-ФЗ;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 - Федеральный закон «О </w:t>
      </w:r>
      <w:proofErr w:type="spellStart"/>
      <w:r w:rsidRPr="00C40E4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C40E4B">
        <w:rPr>
          <w:rFonts w:ascii="Times New Roman" w:hAnsi="Times New Roman" w:cs="Times New Roman"/>
          <w:sz w:val="28"/>
          <w:szCs w:val="28"/>
        </w:rPr>
        <w:t xml:space="preserve"> – эпидемиологическом благополучии населения» № 52 – ФЗ от 30.03.1999г.;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- Федеральный закон «О качестве и безопасности пищевых продуктов» с изменениями и дополнениями № 29 – ФЗ от 23.12.1999г.;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«Об организации питания в общеобразовательных учреждениях» № 30 от 31.08.2006г.;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- Конвенцию о правах ребенка;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>- СанПиН 2.4.1.1249 – 13 «</w:t>
      </w:r>
      <w:proofErr w:type="spellStart"/>
      <w:r w:rsidRPr="00C40E4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C40E4B">
        <w:rPr>
          <w:rFonts w:ascii="Times New Roman" w:hAnsi="Times New Roman" w:cs="Times New Roman"/>
          <w:sz w:val="28"/>
          <w:szCs w:val="28"/>
        </w:rPr>
        <w:t xml:space="preserve"> – эпидемиологические требования к устройству, содержанию и организации режима работы дошкольных образовательных учреждений»;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>- СанПиН 2.4.2.1178 – 02 «Гигиенические требования к условиям образования в общеобразовательных учреждениях»;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 - Санитарные правила СП 1.1.1058 – 01 «Организация и проведение производственного контроля за соблюдением санитарных правил и выполнением </w:t>
      </w:r>
      <w:proofErr w:type="spellStart"/>
      <w:r w:rsidRPr="00C40E4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C40E4B">
        <w:rPr>
          <w:rFonts w:ascii="Times New Roman" w:hAnsi="Times New Roman" w:cs="Times New Roman"/>
          <w:sz w:val="28"/>
          <w:szCs w:val="28"/>
        </w:rPr>
        <w:t xml:space="preserve"> – эпидемиологических (профилактических) мероприятий»; - СанПиН 2.3.2.1324 – 03 «Гигиенические требования к срокам годности и условиям хранения пищевых продуктов»: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 - СанПиН 2.3.2.1940 – 05 «Продовольственное сырье и пищевые продукты. Организация детского питания»;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- СанПиН 2.3.2.1078 – 01 «Гигиенические требования безопасности и пищевой ценности продуктов»;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0E4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C40E4B">
        <w:rPr>
          <w:rFonts w:ascii="Times New Roman" w:hAnsi="Times New Roman" w:cs="Times New Roman"/>
          <w:sz w:val="28"/>
          <w:szCs w:val="28"/>
        </w:rPr>
        <w:t xml:space="preserve"> – эпидемиологические правила СП 3.1./3.2.1.1379 – 03 «Общие требования по профилактике инфекционных и паразитарных болезней»;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spellStart"/>
      <w:r w:rsidRPr="00C40E4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40E4B">
        <w:rPr>
          <w:rFonts w:ascii="Times New Roman" w:hAnsi="Times New Roman" w:cs="Times New Roman"/>
          <w:sz w:val="28"/>
          <w:szCs w:val="28"/>
        </w:rPr>
        <w:t xml:space="preserve"> 2.1.4.1074 – 01 «Питьевая вода. Гигиенические требования к качеству воды централизованных систем питьевого водоснабжения. Контроль качества»;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>- СанПиН 42 – 123 – 4117 – 86 «Условия, сроки хранения ос</w:t>
      </w:r>
      <w:r>
        <w:rPr>
          <w:rFonts w:ascii="Times New Roman" w:hAnsi="Times New Roman" w:cs="Times New Roman"/>
          <w:sz w:val="28"/>
          <w:szCs w:val="28"/>
        </w:rPr>
        <w:t>обо скоропортящихся продуктов»;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>- СП 2.3.601079 – 01 «</w:t>
      </w:r>
      <w:proofErr w:type="spellStart"/>
      <w:r w:rsidRPr="00C40E4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C40E4B">
        <w:rPr>
          <w:rFonts w:ascii="Times New Roman" w:hAnsi="Times New Roman" w:cs="Times New Roman"/>
          <w:sz w:val="28"/>
          <w:szCs w:val="28"/>
        </w:rPr>
        <w:t xml:space="preserve"> – эпидемиологические требования к организации общественного питания, изготовлению и </w:t>
      </w:r>
      <w:proofErr w:type="spellStart"/>
      <w:r w:rsidRPr="00C40E4B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C40E4B">
        <w:rPr>
          <w:rFonts w:ascii="Times New Roman" w:hAnsi="Times New Roman" w:cs="Times New Roman"/>
          <w:sz w:val="28"/>
          <w:szCs w:val="28"/>
        </w:rPr>
        <w:t xml:space="preserve"> в них пищевых продукт</w:t>
      </w:r>
      <w:r>
        <w:rPr>
          <w:rFonts w:ascii="Times New Roman" w:hAnsi="Times New Roman" w:cs="Times New Roman"/>
          <w:sz w:val="28"/>
          <w:szCs w:val="28"/>
        </w:rPr>
        <w:t>ов и продовольственного сырья»;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>- СП 3.5.3.1129 – 02 «</w:t>
      </w:r>
      <w:proofErr w:type="spellStart"/>
      <w:r w:rsidRPr="00C40E4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C40E4B">
        <w:rPr>
          <w:rFonts w:ascii="Times New Roman" w:hAnsi="Times New Roman" w:cs="Times New Roman"/>
          <w:sz w:val="28"/>
          <w:szCs w:val="28"/>
        </w:rPr>
        <w:t xml:space="preserve"> – эпидемиологические требования к проведению дератизации»;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- Устав Учреждения;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- Договор с родителями (законными представителями) воспитанников.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>1.3. Отношения Учреждения и работниками пищеблока фиксируются в специальном документе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 – Трудовом </w:t>
      </w:r>
      <w:proofErr w:type="gramStart"/>
      <w:r w:rsidRPr="00C40E4B">
        <w:rPr>
          <w:rFonts w:ascii="Times New Roman" w:hAnsi="Times New Roman" w:cs="Times New Roman"/>
          <w:sz w:val="28"/>
          <w:szCs w:val="28"/>
        </w:rPr>
        <w:t>договоре</w:t>
      </w:r>
      <w:proofErr w:type="gramEnd"/>
      <w:r w:rsidRPr="00C40E4B">
        <w:rPr>
          <w:rFonts w:ascii="Times New Roman" w:hAnsi="Times New Roman" w:cs="Times New Roman"/>
          <w:sz w:val="28"/>
          <w:szCs w:val="28"/>
        </w:rPr>
        <w:t xml:space="preserve">, где определены права и обязанности сторон. . 2. Размещение и оснащение пищеблока.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2.1. Пищеблок расположен в здании Учреждения, имеет изолированный вход и эвакуационный выход. Прием продовольственного сырья и пищевых продуктов осуществляется со стороны двора.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>2.2. Ориентация, размещение производственных и складских помещений, их планировка и оборудование обеспечивают соблюдение требований санитарного законодательства, технологических регламентов производства, качество и безопасность готовой продукции, а также условий труда работающих.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 2.3. На территории пищеблока не осуществляются работы и услуги, не связанные с деятельностью Учреждения.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2.4. На территории Учреждения предусмотрена площадка для временной парковки транспорта.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>2.5. Территория, прилегающая к пищеблоку благоустроена и содержится в чистоте.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 2.6. Помещение пищеблока оборудовано системами внутреннего водопровода и канализации. Водоснабжение осуществляется путем присоединения к централизованной системе водопровода. Органами и учреждениями госсанэпидслужбы выдается </w:t>
      </w:r>
      <w:proofErr w:type="spellStart"/>
      <w:r w:rsidRPr="00C40E4B">
        <w:rPr>
          <w:rFonts w:ascii="Times New Roman" w:hAnsi="Times New Roman" w:cs="Times New Roman"/>
          <w:sz w:val="28"/>
          <w:szCs w:val="28"/>
        </w:rPr>
        <w:t>санитарноэпидемиологическое</w:t>
      </w:r>
      <w:proofErr w:type="spellEnd"/>
      <w:r w:rsidRPr="00C40E4B">
        <w:rPr>
          <w:rFonts w:ascii="Times New Roman" w:hAnsi="Times New Roman" w:cs="Times New Roman"/>
          <w:sz w:val="28"/>
          <w:szCs w:val="28"/>
        </w:rPr>
        <w:t xml:space="preserve"> заключение на источник водоснабжения.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lastRenderedPageBreak/>
        <w:t xml:space="preserve">2.7. Качество воды в системах водоснабжения должно отвечать гигиеническим требованиям, предъявляемым к качеству воды централизованных систем питьевого водоснабжения.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2.8. Все производственные цеха оборудованы раковинами с подводкой горячей и холодной воды. Горячая и холодная вода подведена ко всем моечным ваннам и раковинам с установкой смесителей.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2.9. Устройство системы канализации соответствует требованиям действующих строительных норм, предъявляемых к канализации. Отведение производственно-бытовых сточных вод осуществляется в систему централизованных канализационных очистных сооружений.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>3 2.10. Условия труда работников отвечают требованиям действующих нормативных документов в области гигиены труда, утвержденных в установленном порядке. Санитарно-бытовое обеспечение работающих, осуществлено в соответствии с действующими санитарными правилами, строительными нормами для административных и бытовых зданий.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 2.11. Производственные и вспомогательные помещения оборудованы приточно-вытяжной механической вентиляцией в соответствии с требованиями действующих норм и правил. Для предотвращения образования и попадания в воздух производственных помещений вредных веществ, строго соблюдаются технологические процессы приготовления блюд, все работы проводятся при включенной приточно-вытяжной вентиляции.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2.12. Естественное и искусственное освещение во всех производственных, складских, санитарно-бытовых помещениях соответствует требованиям, предъявляемым к естественному и искусственному освещению. Максимально используется естественное освещение. Показатели освещенности производственных помещений соответствуют установленным нормам.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>2.13. Допустимые уровни шума и вибрации на рабочих местах в производственных помещения соответствуют гигиеническим требованиям, предъявляемым к уровням шума и вибрации на рабочих местах.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 2.14. В объемно-планировочном решении помещения предусмотрена последовательность (поточность) технологических процессов, исключающая встречные потоки сырья и готовой продукции.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2.15. Набор и площади помещений соответствуют мощности учреждения и обеспечивают соблюдение санитарных правил и норм.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lastRenderedPageBreak/>
        <w:t>2.16. Технологическое оборудование размещено так, чтобы обеспечить свободный доступ к нему и соблюдение правил техники безопасности.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 2.17. В производственных цехах не допускается хранить бьющиеся предметы, зеркала, комнатные растения.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 2.18. Пищеблок обеспечен достаточным количеством необходимого оборудования и предметами материально-технического оборудования.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 2.19. Технологическое оборудование, инвентарь, посуда, тара выполнена из материалов, разрешенных органами и учреждениями госсанэпидслужбы в установленном порядке.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3. Задачи пищеблока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3.1. Обеспечение правильного сбалансированного питания, в соответствии с натуральными нормами, отвечающими физиологическим потребностям растущего организма.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4 3.2. Выполнение и соблюдение технологии приготовления пищи, в соответствии с перспективным меню.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4. Штаты пищеблока. 4.1. Штаты работников пищеблока устанавливаются в соответствии с типовыми нормативными документами Учреждения.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5. Организация деятельности пищеблока 5.1. Организация питания детей предусматривает строгое выполнение режима. Для детей Учреждения4-разовый прием пищи.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5.2. В Учреждении действует 10-дневное меню, разработанное на основе физиологических потребностей в пищевых веществах и норм питания. Примерное </w:t>
      </w:r>
      <w:proofErr w:type="spellStart"/>
      <w:r w:rsidRPr="00C40E4B">
        <w:rPr>
          <w:rFonts w:ascii="Times New Roman" w:hAnsi="Times New Roman" w:cs="Times New Roman"/>
          <w:sz w:val="28"/>
          <w:szCs w:val="28"/>
        </w:rPr>
        <w:t>менюутверждено</w:t>
      </w:r>
      <w:proofErr w:type="spellEnd"/>
      <w:r w:rsidRPr="00C40E4B">
        <w:rPr>
          <w:rFonts w:ascii="Times New Roman" w:hAnsi="Times New Roman" w:cs="Times New Roman"/>
          <w:sz w:val="28"/>
          <w:szCs w:val="28"/>
        </w:rPr>
        <w:t xml:space="preserve"> заведующим Учреждения.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5.3. На основании примерного 10-дневного меню составляется </w:t>
      </w:r>
      <w:proofErr w:type="spellStart"/>
      <w:r w:rsidRPr="00C40E4B">
        <w:rPr>
          <w:rFonts w:ascii="Times New Roman" w:hAnsi="Times New Roman" w:cs="Times New Roman"/>
          <w:sz w:val="28"/>
          <w:szCs w:val="28"/>
        </w:rPr>
        <w:t>менютребование</w:t>
      </w:r>
      <w:proofErr w:type="spellEnd"/>
      <w:r w:rsidRPr="00C40E4B">
        <w:rPr>
          <w:rFonts w:ascii="Times New Roman" w:hAnsi="Times New Roman" w:cs="Times New Roman"/>
          <w:sz w:val="28"/>
          <w:szCs w:val="28"/>
        </w:rPr>
        <w:t xml:space="preserve"> установленного образца, с указанием выхода блюд разного возраста. При отсутствии каких-либо продуктов разрешается проводить замену на равноценные по составу продукты, в целях обеспечения полноценного сбалансированного питания.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5.4. Раздача пищи осуществляется в раздаточной пищеблока, а </w:t>
      </w:r>
      <w:proofErr w:type="spellStart"/>
      <w:r w:rsidRPr="00C40E4B">
        <w:rPr>
          <w:rFonts w:ascii="Times New Roman" w:hAnsi="Times New Roman" w:cs="Times New Roman"/>
          <w:sz w:val="28"/>
          <w:szCs w:val="28"/>
        </w:rPr>
        <w:t>порционирование</w:t>
      </w:r>
      <w:proofErr w:type="spellEnd"/>
      <w:r w:rsidRPr="00C40E4B">
        <w:rPr>
          <w:rFonts w:ascii="Times New Roman" w:hAnsi="Times New Roman" w:cs="Times New Roman"/>
          <w:sz w:val="28"/>
          <w:szCs w:val="28"/>
        </w:rPr>
        <w:t xml:space="preserve"> и прием пищи происходит в групповых помещениях.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5.5. Все помещения пищеблока содержаться в чистоте. Текущая уборка проводится постоянно, своевременно и по мере необходимости. В производственных цехах ежедневно проводится влажная уборка с применением моющих и дезинфицирующих средств. Не реже одного раза в месяц проводится генеральная уборка и дезинфекция. При необходимости в установленном порядке проводится дезинсекция и дератизация помещений. </w:t>
      </w:r>
      <w:r w:rsidRPr="00C40E4B">
        <w:rPr>
          <w:rFonts w:ascii="Times New Roman" w:hAnsi="Times New Roman" w:cs="Times New Roman"/>
          <w:sz w:val="28"/>
          <w:szCs w:val="28"/>
        </w:rPr>
        <w:lastRenderedPageBreak/>
        <w:t>5.6. В Учреждении применяются моющие и дезинфицирующие средства, разрешенные органами и учреждениями госсанэпидслужбы в установленном порядке, которые используются в соответствии с прилагаемыми инструкциями и сертификатами качества, хранятся в специально отведенных местах в таре изготовителя.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 5.7.Санитарная обработка технологического оборудования производится согласно СП – 2.4.990 «Гигиенические требования к устройству, содержанию, организации режима работы в детских образовательных учреждениях, домах и школах – интернатах для детей – сирот и детей, оставшихся без попечителей родителей» утверждены Постановлением главного государственного санитарного врача РФ;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>5.8. Для предотвращения возникновения и распространения инфекционных заболеваний и массовых неинфекционных заболеваний сотру</w:t>
      </w:r>
      <w:r>
        <w:rPr>
          <w:rFonts w:ascii="Times New Roman" w:hAnsi="Times New Roman" w:cs="Times New Roman"/>
          <w:sz w:val="28"/>
          <w:szCs w:val="28"/>
        </w:rPr>
        <w:t xml:space="preserve">дниками пищеблока запрещается: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 - принимать продовольственное сырье и пищевые продукты без документов, подтверждающих их качество и безопасность;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- мясо всех видов без клейма и ветеринарного свидетельства; - рыбу, птицу без ветеринарного свидетельства; - консервы с нарушением герметичности банок, банки с ржавчиной, деформированные, без этикеток;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>- овощи и фрукты с наличием плесени и признаками гнили;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 - пищевые продукты с истекшими сроками годности и признаками недоброкачественности.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5.9. Продукты хранятся согласно принятой классификации по видам продукции: сухие, хлеб, мясные, рыбные; молочно-жировые; гастрономические; овощи и фрукты.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5.10. Учреждении имеет технологические карты.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5.11. Обработка сырых и готовых продуктов производиться раздельно в специально оборудованных цехах.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>5.12. Ежедневно проводится органолептическая оценка качества приготовляемых блюд.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 5.13. Пищевые отходы собираются в специально промаркированную тару (ведра, бачки с крышками), которые хранятся в специально отведенном для этой цели месте. В конце рабочего дня обрабатываются в </w:t>
      </w:r>
      <w:proofErr w:type="spellStart"/>
      <w:r w:rsidRPr="00C40E4B">
        <w:rPr>
          <w:rFonts w:ascii="Times New Roman" w:hAnsi="Times New Roman" w:cs="Times New Roman"/>
          <w:sz w:val="28"/>
          <w:szCs w:val="28"/>
        </w:rPr>
        <w:t>соответствииСанПиН</w:t>
      </w:r>
      <w:proofErr w:type="spellEnd"/>
      <w:r w:rsidRPr="00C40E4B">
        <w:rPr>
          <w:rFonts w:ascii="Times New Roman" w:hAnsi="Times New Roman" w:cs="Times New Roman"/>
          <w:sz w:val="28"/>
          <w:szCs w:val="28"/>
        </w:rPr>
        <w:t xml:space="preserve"> 2.3.2.1940 – 05 «Продовольственное сырье и пищевые продукты».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lastRenderedPageBreak/>
        <w:t xml:space="preserve"> 5.14. Лица, поступающие на работу, проходят предварительные при поступлении и периодические медицинские осмотры, профессиональную гигиеническую подготовку в установленном порядке.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5.15. На каждого работника заводится личная медицинская книжка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гигиенической подготовки.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5.16. Ежедневно перед началом работы медицинские работники проводят осмотр работников пищеблока на наличие гнойничковых заболеваний. При выявлении гнойных заболеваний кожи, порезов, ожогов, а также острых заболеваний верхних дыхательных путей к работе не допускаются.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>5.17. Суточные пробы готовой пищи оставляются ежедневно в размере одной порции или 100-150 г. каждого блюда, помещаются в чистую прокипяченную в течение 15 минут маркированную посуду с крышкой, которые хранятся в отдельном холодильнике в течение пяти суток.</w:t>
      </w:r>
      <w:proofErr w:type="gramStart"/>
      <w:r w:rsidRPr="00C40E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40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>6. Делопроизводство.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 6.1. Работниками пищеблока в</w:t>
      </w:r>
      <w:r>
        <w:rPr>
          <w:rFonts w:ascii="Times New Roman" w:hAnsi="Times New Roman" w:cs="Times New Roman"/>
          <w:sz w:val="28"/>
          <w:szCs w:val="28"/>
        </w:rPr>
        <w:t xml:space="preserve">едется следующая документация: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 - Журнал бракеража сырых продуктов;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- Журнал «Здоровья» и осмотра на гнойничковые заболевания; - Журнал витаминизации третьего блюда;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- Технологические карты;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>-Тетрадь контроля температурного режима холодильного оборудования;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 -Тетрадь проведения генеральной уборки цехов. </w:t>
      </w:r>
    </w:p>
    <w:p w:rsid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 xml:space="preserve">7.Заключительные положения </w:t>
      </w:r>
    </w:p>
    <w:p w:rsidR="00C40E4B" w:rsidRPr="00C40E4B" w:rsidRDefault="00C40E4B">
      <w:pPr>
        <w:rPr>
          <w:rFonts w:ascii="Times New Roman" w:hAnsi="Times New Roman" w:cs="Times New Roman"/>
          <w:sz w:val="28"/>
          <w:szCs w:val="28"/>
        </w:rPr>
      </w:pPr>
      <w:r w:rsidRPr="00C40E4B">
        <w:rPr>
          <w:rFonts w:ascii="Times New Roman" w:hAnsi="Times New Roman" w:cs="Times New Roman"/>
          <w:sz w:val="28"/>
          <w:szCs w:val="28"/>
        </w:rPr>
        <w:t>7.1. Настоящее положение вступает в силу с момента его подписания, действие неограниченное</w:t>
      </w:r>
      <w:r>
        <w:t>.</w:t>
      </w:r>
    </w:p>
    <w:sectPr w:rsidR="00C40E4B" w:rsidRPr="00C4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4B"/>
    <w:rsid w:val="00467F9A"/>
    <w:rsid w:val="00730E0B"/>
    <w:rsid w:val="00C40E4B"/>
    <w:rsid w:val="00F7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E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</cp:revision>
  <cp:lastPrinted>2020-09-22T15:24:00Z</cp:lastPrinted>
  <dcterms:created xsi:type="dcterms:W3CDTF">2020-09-22T15:15:00Z</dcterms:created>
  <dcterms:modified xsi:type="dcterms:W3CDTF">2021-06-01T14:48:00Z</dcterms:modified>
</cp:coreProperties>
</file>